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5B0" w:rsidRPr="000249C3" w:rsidRDefault="00AF05B0" w:rsidP="000249C3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:rsidR="00AF05B0" w:rsidRPr="000249C3" w:rsidRDefault="00AF05B0" w:rsidP="000249C3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012109">
        <w:rPr>
          <w:b/>
          <w:sz w:val="28"/>
          <w:szCs w:val="28"/>
        </w:rPr>
        <w:t>Перечень профессиональных стандартов, соотнесенных с федеральным государственным образовательным стандартом по направлению подготовки (специальности) 44.04.01 «Педагогическое образование»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577"/>
        <w:gridCol w:w="6174"/>
      </w:tblGrid>
      <w:tr w:rsidR="00AF05B0" w:rsidRPr="0048548C" w:rsidTr="00F425A4">
        <w:tc>
          <w:tcPr>
            <w:tcW w:w="59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  <w:lang w:val="en-US"/>
              </w:rPr>
            </w:pPr>
            <w:r w:rsidRPr="0048548C">
              <w:rPr>
                <w:sz w:val="28"/>
                <w:szCs w:val="28"/>
              </w:rPr>
              <w:t>№ п</w:t>
            </w:r>
            <w:r w:rsidRPr="0048548C">
              <w:rPr>
                <w:sz w:val="28"/>
                <w:szCs w:val="28"/>
                <w:lang w:val="en-US"/>
              </w:rPr>
              <w:t>/</w:t>
            </w:r>
            <w:r w:rsidRPr="0048548C">
              <w:rPr>
                <w:sz w:val="28"/>
                <w:szCs w:val="28"/>
              </w:rPr>
              <w:t>п</w:t>
            </w:r>
          </w:p>
        </w:tc>
        <w:tc>
          <w:tcPr>
            <w:tcW w:w="2577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Код профессионального стандарта</w:t>
            </w:r>
          </w:p>
        </w:tc>
        <w:tc>
          <w:tcPr>
            <w:tcW w:w="617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Наименование области профессиональной деятельности. Наименование профессионального стандарта.</w:t>
            </w:r>
          </w:p>
        </w:tc>
      </w:tr>
      <w:tr w:rsidR="00AF05B0" w:rsidRPr="0048548C" w:rsidTr="000249C3">
        <w:tc>
          <w:tcPr>
            <w:tcW w:w="9345" w:type="dxa"/>
            <w:gridSpan w:val="3"/>
            <w:shd w:val="clear" w:color="auto" w:fill="auto"/>
          </w:tcPr>
          <w:p w:rsidR="00AF05B0" w:rsidRPr="0048548C" w:rsidRDefault="00AF05B0" w:rsidP="000249C3">
            <w:pPr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line="240" w:lineRule="auto"/>
              <w:jc w:val="center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Образование и наука</w:t>
            </w:r>
          </w:p>
        </w:tc>
      </w:tr>
      <w:tr w:rsidR="000249C3" w:rsidRPr="0048548C" w:rsidTr="00F425A4">
        <w:tc>
          <w:tcPr>
            <w:tcW w:w="594" w:type="dxa"/>
            <w:shd w:val="clear" w:color="auto" w:fill="auto"/>
          </w:tcPr>
          <w:p w:rsidR="000249C3" w:rsidRPr="0048548C" w:rsidRDefault="004E44BB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577" w:type="dxa"/>
            <w:shd w:val="clear" w:color="auto" w:fill="auto"/>
          </w:tcPr>
          <w:p w:rsidR="000249C3" w:rsidRPr="0048548C" w:rsidRDefault="000249C3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01.001</w:t>
            </w:r>
          </w:p>
        </w:tc>
        <w:tc>
          <w:tcPr>
            <w:tcW w:w="6174" w:type="dxa"/>
            <w:shd w:val="clear" w:color="auto" w:fill="auto"/>
          </w:tcPr>
          <w:p w:rsidR="000249C3" w:rsidRPr="0048548C" w:rsidRDefault="00ED4645" w:rsidP="000249C3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ED4645">
              <w:rPr>
                <w:sz w:val="28"/>
                <w:szCs w:val="28"/>
              </w:rPr>
      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      </w:r>
            <w:r>
              <w:rPr>
                <w:sz w:val="28"/>
                <w:szCs w:val="28"/>
              </w:rPr>
              <w:t xml:space="preserve">, </w:t>
            </w:r>
            <w:r w:rsidR="000249C3" w:rsidRPr="000249C3">
              <w:rPr>
                <w:sz w:val="28"/>
                <w:szCs w:val="28"/>
              </w:rPr>
              <w:t>утвержденный приказом Министерства труда и социальной защиты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Российской Федерации от 18 октября 2013 г. № 544н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(зарегистрирован Министерством юстиции Российской Федерации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6 декабря 2013 г., регистрационный № 30550), с изменениями,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внесенными приказами Министерства труда и социальной защиты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Российской Федерации от 25 декабря 2014 г. № 1115н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(зарегистрирован Министерством юстиции Российской Федерации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19 февраля 2015 г., регистрационный № 36091) и от 5 августа 2016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г. № 422н (зарегистрирован Министерством юстиции Российской</w:t>
            </w:r>
            <w:r w:rsidR="000249C3">
              <w:rPr>
                <w:sz w:val="28"/>
                <w:szCs w:val="28"/>
              </w:rPr>
              <w:t xml:space="preserve"> </w:t>
            </w:r>
            <w:r w:rsidR="000249C3" w:rsidRPr="000249C3">
              <w:rPr>
                <w:sz w:val="28"/>
                <w:szCs w:val="28"/>
              </w:rPr>
              <w:t>Федерации 23 августа 2016 г., регистрационный № 43326)</w:t>
            </w:r>
          </w:p>
        </w:tc>
      </w:tr>
    </w:tbl>
    <w:p w:rsidR="00C60645" w:rsidRDefault="00C60645"/>
    <w:sectPr w:rsidR="00C6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065F6"/>
    <w:multiLevelType w:val="hybridMultilevel"/>
    <w:tmpl w:val="C03C423C"/>
    <w:lvl w:ilvl="0" w:tplc="630AF81A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5B0"/>
    <w:rsid w:val="000249C3"/>
    <w:rsid w:val="004E44BB"/>
    <w:rsid w:val="00AF05B0"/>
    <w:rsid w:val="00C60645"/>
    <w:rsid w:val="00ED4645"/>
    <w:rsid w:val="00F4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5E7FD"/>
  <w15:chartTrackingRefBased/>
  <w15:docId w15:val="{F0DC82BB-B370-469B-877D-D0A8B1C88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B0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2019-03-21T07:12:00Z</dcterms:created>
  <dcterms:modified xsi:type="dcterms:W3CDTF">2021-09-08T04:28:00Z</dcterms:modified>
</cp:coreProperties>
</file>